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62" w:rsidRDefault="00313F62" w:rsidP="00313F62">
      <w:pPr>
        <w:pStyle w:val="title"/>
      </w:pPr>
      <w:bookmarkStart w:id="0" w:name="_GoBack"/>
      <w:r>
        <w:t>ПОСТАНОВЛЕНИЕ № 110 ОТ 9 ЮНИ 2017 Г. ЗА ИЗМЕНЕНИЕ И ДОПЪЛНЕНИЕ НА ПРАВИЛНИКА ЗА ПРИЛАГАНЕ НА ЗАКОНА ЗА ТРУДОВАТА МИГРАЦИЯ И ТРУДОВАТА МОБИЛНОСТ, ПРИЕТ С ПОСТАНОВЛЕНИЕ № 255 НА МИНИСТЕРСКИЯ СЪВЕТ ОТ 2016 Г. (ДВ, БР. 79 ОТ 2016 Г.)</w:t>
      </w:r>
    </w:p>
    <w:p w:rsidR="00313F62" w:rsidRDefault="00313F62" w:rsidP="00313F62">
      <w:r>
        <w:t>В сила от 16.06.2017 г.</w:t>
      </w:r>
    </w:p>
    <w:p w:rsidR="00313F62" w:rsidRDefault="00313F62" w:rsidP="00313F62">
      <w:pPr>
        <w:spacing w:before="100" w:beforeAutospacing="1" w:after="100" w:afterAutospacing="1"/>
      </w:pPr>
      <w:proofErr w:type="spellStart"/>
      <w:r>
        <w:t>Обн</w:t>
      </w:r>
      <w:proofErr w:type="spellEnd"/>
      <w:r>
        <w:t>. ДВ. бр.48 от 16 Юни 2017г.</w:t>
      </w:r>
    </w:p>
    <w:bookmarkEnd w:id="0"/>
    <w:p w:rsidR="00313F62" w:rsidRDefault="00313F62" w:rsidP="00313F62">
      <w:r>
        <w:t>МИНИСТЕРСКИЯТ СЪВЕТ</w:t>
      </w:r>
    </w:p>
    <w:p w:rsidR="00313F62" w:rsidRDefault="00313F62" w:rsidP="00313F62">
      <w:r>
        <w:t>ПОСТАНОВИ:</w:t>
      </w:r>
    </w:p>
    <w:p w:rsidR="00313F62" w:rsidRDefault="00313F62" w:rsidP="00313F62"/>
    <w:p w:rsidR="00313F62" w:rsidRDefault="00313F62" w:rsidP="00313F62">
      <w:r>
        <w:t xml:space="preserve">§ 1. В </w:t>
      </w:r>
      <w:r>
        <w:rPr>
          <w:rStyle w:val="newdocreference"/>
        </w:rPr>
        <w:t>чл. 2, ал. 1</w:t>
      </w:r>
      <w:r>
        <w:t xml:space="preserve"> се правят следните изменения и допълнения:</w:t>
      </w:r>
    </w:p>
    <w:p w:rsidR="00313F62" w:rsidRDefault="00313F62" w:rsidP="00313F62">
      <w:r>
        <w:t>1. В т. 4 накрая се поставя запетая и се добавя "както това е посочено в информацията по чл. 4, ал. 3, т. 1, съгласно Националната класификация на професиите и длъжностите, 2011 г. (НКПД)".</w:t>
      </w:r>
    </w:p>
    <w:p w:rsidR="00313F62" w:rsidRDefault="00313F62" w:rsidP="00313F62">
      <w:r>
        <w:t>2. В т. 9 думите "Националната класификация на професиите и длъжностите (НКПД)" се заменят с "НКПД".</w:t>
      </w:r>
    </w:p>
    <w:p w:rsidR="00313F62" w:rsidRDefault="00313F62" w:rsidP="00313F62"/>
    <w:p w:rsidR="00313F62" w:rsidRDefault="00313F62" w:rsidP="00313F62">
      <w:r>
        <w:t xml:space="preserve">§ 2. В </w:t>
      </w:r>
      <w:r>
        <w:rPr>
          <w:rStyle w:val="newdocreference"/>
        </w:rPr>
        <w:t>чл. 15, т. 2</w:t>
      </w:r>
      <w:r>
        <w:t xml:space="preserve"> думите "т. 2 - 5" се заменят с "т. 2 - 4".</w:t>
      </w:r>
    </w:p>
    <w:p w:rsidR="00313F62" w:rsidRDefault="00313F62" w:rsidP="00313F62"/>
    <w:p w:rsidR="00313F62" w:rsidRDefault="00313F62" w:rsidP="00313F62">
      <w:r>
        <w:t xml:space="preserve">§ 3. В </w:t>
      </w:r>
      <w:r>
        <w:rPr>
          <w:rStyle w:val="newdocreference"/>
        </w:rPr>
        <w:t>чл. 17</w:t>
      </w:r>
      <w:r>
        <w:t xml:space="preserve"> се правят следните изменения и допълнения:</w:t>
      </w:r>
    </w:p>
    <w:p w:rsidR="00313F62" w:rsidRDefault="00313F62" w:rsidP="00313F62">
      <w:r>
        <w:t>1. Създават се нови ал. 2 и 3:</w:t>
      </w:r>
    </w:p>
    <w:p w:rsidR="00313F62" w:rsidRDefault="00313F62" w:rsidP="00313F62">
      <w:r>
        <w:t>"(2) Към мотивираното предложение по ал. 1 за всяка от предложените единични групи по НКПД се представя информация за броя обявени и незаети работни места, за които са проведени предварителни проучвания на пазара на труда през предходните 12 месеца съгласно чл. 4 и прогнози за заетостта и за развитието на икономическата дейност.</w:t>
      </w:r>
    </w:p>
    <w:p w:rsidR="00313F62" w:rsidRDefault="00313F62" w:rsidP="00313F62">
      <w:r>
        <w:t>(3) В 15-дневен срок от подаване на мотивираното предложение по ал. 1 Агенцията по заетостта предоставя на Националния съвет по трудова миграция и трудова мобилност информация за:</w:t>
      </w:r>
    </w:p>
    <w:p w:rsidR="00313F62" w:rsidRDefault="00313F62" w:rsidP="00313F62">
      <w:r>
        <w:t>1. броя заявени свободни работни места в Агенцията по заетостта, за които от дирекции "Бюро по труда" не са насочени подходящи безработни или търсещи работа лица;</w:t>
      </w:r>
    </w:p>
    <w:p w:rsidR="00313F62" w:rsidRDefault="00313F62" w:rsidP="00313F62">
      <w:r>
        <w:t>2. броя предоставени решения от Агенцията по заетостта по чл. 15 и 16;</w:t>
      </w:r>
    </w:p>
    <w:p w:rsidR="00313F62" w:rsidRDefault="00313F62" w:rsidP="00313F62">
      <w:r>
        <w:t>3. броя постановени откази от Агенцията по заетостта по чл. 11 ЗТМТМ."</w:t>
      </w:r>
    </w:p>
    <w:p w:rsidR="00313F62" w:rsidRDefault="00313F62" w:rsidP="00313F62">
      <w:r>
        <w:t>2. Досегашните ал. 2 - 6 стават съответно ал. 4 - 8.</w:t>
      </w:r>
    </w:p>
    <w:p w:rsidR="00313F62" w:rsidRDefault="00313F62" w:rsidP="00313F62"/>
    <w:p w:rsidR="00313F62" w:rsidRDefault="00313F62" w:rsidP="00313F62">
      <w:r>
        <w:t xml:space="preserve">§ 4. В </w:t>
      </w:r>
      <w:r>
        <w:rPr>
          <w:rStyle w:val="newdocreference"/>
        </w:rPr>
        <w:t>чл. 22</w:t>
      </w:r>
      <w:r>
        <w:t xml:space="preserve"> се правят следните изменения и допълнения:</w:t>
      </w:r>
    </w:p>
    <w:p w:rsidR="00313F62" w:rsidRDefault="00313F62" w:rsidP="00313F62">
      <w:r>
        <w:t>1. В ал. 1 думите "ал. 1 - 4" се заменят с "ал. 1 - 6".</w:t>
      </w:r>
    </w:p>
    <w:p w:rsidR="00313F62" w:rsidRDefault="00313F62" w:rsidP="00313F62">
      <w:r>
        <w:t>2. Създава се нова ал. 3:</w:t>
      </w:r>
    </w:p>
    <w:p w:rsidR="00313F62" w:rsidRDefault="00313F62" w:rsidP="00313F62">
      <w:r>
        <w:t>"(3) Уведомяването по чл. 25, ал. 2 и 3 ЗТМТМ се извършва чрез Постоянното представителство на Република България към Европейския съюз със съдействието на лицата по чл. 63."</w:t>
      </w:r>
    </w:p>
    <w:p w:rsidR="00313F62" w:rsidRDefault="00313F62" w:rsidP="00313F62">
      <w:r>
        <w:t>3. Досегашната ал. 3 става ал. 4.</w:t>
      </w:r>
    </w:p>
    <w:p w:rsidR="00313F62" w:rsidRDefault="00313F62" w:rsidP="00313F62"/>
    <w:p w:rsidR="00313F62" w:rsidRDefault="00313F62" w:rsidP="00313F62">
      <w:r>
        <w:t xml:space="preserve">§ 5. В </w:t>
      </w:r>
      <w:r>
        <w:rPr>
          <w:rStyle w:val="newdocreference"/>
        </w:rPr>
        <w:t>чл. 32</w:t>
      </w:r>
      <w:r>
        <w:t xml:space="preserve"> се правят следните изменения и допълнения:</w:t>
      </w:r>
    </w:p>
    <w:p w:rsidR="00313F62" w:rsidRDefault="00313F62" w:rsidP="00313F62">
      <w:r>
        <w:t>1. В ал. 1:</w:t>
      </w:r>
    </w:p>
    <w:p w:rsidR="00313F62" w:rsidRDefault="00313F62" w:rsidP="00313F62">
      <w:r>
        <w:lastRenderedPageBreak/>
        <w:t>а) в т. 2 думите "2 - 4, 7 и 9 - 11" се заменят с "2, 3, 7 - 11", а думите "и по чл. 20, ал. 1, т. 3" се заличават;</w:t>
      </w:r>
    </w:p>
    <w:p w:rsidR="00313F62" w:rsidRDefault="00313F62" w:rsidP="00313F62">
      <w:r>
        <w:t>б) създава се т. 3:</w:t>
      </w:r>
    </w:p>
    <w:p w:rsidR="00313F62" w:rsidRDefault="00313F62" w:rsidP="00313F62">
      <w:r>
        <w:t>"3. декларация, че са спазени изискванията на чл. 28, ал. 1 - 4 ЗТМТМ."</w:t>
      </w:r>
    </w:p>
    <w:p w:rsidR="00313F62" w:rsidRDefault="00313F62" w:rsidP="00313F62">
      <w:r>
        <w:t>2. Създава се нова ал. 2:</w:t>
      </w:r>
    </w:p>
    <w:p w:rsidR="00313F62" w:rsidRDefault="00313F62" w:rsidP="00313F62">
      <w:r>
        <w:t>"(2) При подаване на обосновката по чл. 2, ал. 1, т. 2 не се изискват документите по чл. 2, ал. 2, т. 1."</w:t>
      </w:r>
    </w:p>
    <w:p w:rsidR="00313F62" w:rsidRDefault="00313F62" w:rsidP="00313F62">
      <w:r>
        <w:t>3. Досегашните ал. 2 и 3 стават съответно ал. 3 и 4.</w:t>
      </w:r>
    </w:p>
    <w:p w:rsidR="00313F62" w:rsidRDefault="00313F62" w:rsidP="00313F62"/>
    <w:p w:rsidR="00313F62" w:rsidRDefault="00313F62" w:rsidP="00313F62">
      <w:r>
        <w:t xml:space="preserve">§ 6. В </w:t>
      </w:r>
      <w:r>
        <w:rPr>
          <w:rStyle w:val="newdocreference"/>
        </w:rPr>
        <w:t>чл. 38, ал. 5</w:t>
      </w:r>
      <w:r>
        <w:t xml:space="preserve"> се правят следните изменения:</w:t>
      </w:r>
    </w:p>
    <w:p w:rsidR="00313F62" w:rsidRDefault="00313F62" w:rsidP="00313F62">
      <w:r>
        <w:t>1. В т. 1:</w:t>
      </w:r>
    </w:p>
    <w:p w:rsidR="00313F62" w:rsidRDefault="00313F62" w:rsidP="00313F62">
      <w:r>
        <w:t>а) в буква "г" думите "земеделието и храните" се заменят със "земеделието, храните и горите";</w:t>
      </w:r>
    </w:p>
    <w:p w:rsidR="00313F62" w:rsidRDefault="00313F62" w:rsidP="00313F62">
      <w:r>
        <w:t>б) буква "з" се отменя;</w:t>
      </w:r>
    </w:p>
    <w:p w:rsidR="00313F62" w:rsidRDefault="00313F62" w:rsidP="00313F62">
      <w:r>
        <w:t>в) буква "л" се отменя.</w:t>
      </w:r>
    </w:p>
    <w:p w:rsidR="00313F62" w:rsidRDefault="00313F62" w:rsidP="00313F62">
      <w:r>
        <w:t>2. В т. 2 думата "дванадесет" се заменя с "десет".</w:t>
      </w:r>
    </w:p>
    <w:p w:rsidR="00313F62" w:rsidRDefault="00313F62" w:rsidP="00313F62">
      <w:r>
        <w:t>3. В т. 3 думата "дванадесет" се заменя с "десет".</w:t>
      </w:r>
    </w:p>
    <w:p w:rsidR="00313F62" w:rsidRDefault="00313F62" w:rsidP="00313F62"/>
    <w:p w:rsidR="00313F62" w:rsidRDefault="00313F62" w:rsidP="00313F62">
      <w:r>
        <w:t xml:space="preserve">§ 7. В </w:t>
      </w:r>
      <w:r>
        <w:rPr>
          <w:rStyle w:val="newdocreference"/>
        </w:rPr>
        <w:t>чл. 65, ал. 1, т. 2</w:t>
      </w:r>
      <w:r>
        <w:t xml:space="preserve"> думите "по т. 1" се заменят с "по т. 3".</w:t>
      </w:r>
    </w:p>
    <w:p w:rsidR="00313F62" w:rsidRDefault="00313F62" w:rsidP="00313F62">
      <w:pPr>
        <w:pStyle w:val="title"/>
      </w:pPr>
      <w:proofErr w:type="spellStart"/>
      <w:r>
        <w:t>Заключителни</w:t>
      </w:r>
      <w:proofErr w:type="spellEnd"/>
      <w:r>
        <w:t xml:space="preserve"> </w:t>
      </w:r>
      <w:proofErr w:type="spellStart"/>
      <w:r>
        <w:t>разпоредби</w:t>
      </w:r>
      <w:proofErr w:type="spellEnd"/>
    </w:p>
    <w:p w:rsidR="00313F62" w:rsidRDefault="00313F62" w:rsidP="00313F62">
      <w:r>
        <w:t xml:space="preserve">§ 8. В срок до 2 месеца от влизането в сила на постановлението да се проведе процедурата по </w:t>
      </w:r>
      <w:r>
        <w:rPr>
          <w:rStyle w:val="newdocreference"/>
        </w:rPr>
        <w:t>чл. 17 от Правилника за прилагане на Закона за трудовата миграция и трудовата мобилност</w:t>
      </w:r>
      <w:r>
        <w:t>.</w:t>
      </w:r>
    </w:p>
    <w:p w:rsidR="00313F62" w:rsidRDefault="00313F62" w:rsidP="00313F62"/>
    <w:p w:rsidR="00313F62" w:rsidRDefault="00313F62" w:rsidP="00313F62">
      <w:r>
        <w:t>§ 9. Постановлението влиза в сила от деня на обнародването му в "Държавен вестник".</w:t>
      </w:r>
    </w:p>
    <w:p w:rsidR="00313F62" w:rsidRDefault="00313F62" w:rsidP="00031CA5">
      <w:pPr>
        <w:rPr>
          <w:sz w:val="28"/>
          <w:szCs w:val="28"/>
        </w:rPr>
      </w:pPr>
    </w:p>
    <w:sectPr w:rsidR="00313F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2C4"/>
    <w:multiLevelType w:val="hybridMultilevel"/>
    <w:tmpl w:val="4DE48B94"/>
    <w:lvl w:ilvl="0" w:tplc="50506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5"/>
    <w:rsid w:val="00031CA5"/>
    <w:rsid w:val="00313F62"/>
    <w:rsid w:val="003C3E84"/>
    <w:rsid w:val="00685DA9"/>
    <w:rsid w:val="009242FD"/>
    <w:rsid w:val="00A57C5E"/>
    <w:rsid w:val="00C549E2"/>
    <w:rsid w:val="00CE5A3C"/>
    <w:rsid w:val="00C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F7EDEA-43C4-4FBF-BF22-FE2FD16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5E"/>
    <w:pPr>
      <w:ind w:left="720"/>
      <w:contextualSpacing/>
    </w:pPr>
  </w:style>
  <w:style w:type="paragraph" w:customStyle="1" w:styleId="title">
    <w:name w:val="title"/>
    <w:basedOn w:val="Normal"/>
    <w:rsid w:val="00313F62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13F62"/>
    <w:pPr>
      <w:spacing w:before="100" w:beforeAutospacing="1" w:after="100" w:afterAutospacing="1"/>
    </w:pPr>
    <w:rPr>
      <w:lang w:val="en-US" w:eastAsia="en-US"/>
    </w:rPr>
  </w:style>
  <w:style w:type="character" w:customStyle="1" w:styleId="newdocreference">
    <w:name w:val="newdocreference"/>
    <w:basedOn w:val="DefaultParagraphFont"/>
    <w:rsid w:val="0031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BHRA</dc:creator>
  <cp:keywords/>
  <dc:description/>
  <cp:lastModifiedBy>BHRA</cp:lastModifiedBy>
  <cp:revision>5</cp:revision>
  <dcterms:created xsi:type="dcterms:W3CDTF">2017-06-15T09:32:00Z</dcterms:created>
  <dcterms:modified xsi:type="dcterms:W3CDTF">2017-06-19T08:48:00Z</dcterms:modified>
</cp:coreProperties>
</file>